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77FDE" w:rsidRPr="00577FDE" w:rsidRDefault="00577FDE" w:rsidP="00577FDE">
      <w:pPr>
        <w:jc w:val="right"/>
        <w:rPr>
          <w:u w:val="single"/>
        </w:rPr>
      </w:pPr>
      <w:r>
        <w:t xml:space="preserve">Date: </w:t>
      </w:r>
      <w:r w:rsidR="0046660D">
        <w:rPr>
          <w:u w:val="single"/>
        </w:rPr>
        <w:t>3/11</w:t>
      </w:r>
      <w:r w:rsidR="00322296">
        <w:rPr>
          <w:u w:val="single"/>
        </w:rPr>
        <w:t>/2013</w:t>
      </w:r>
    </w:p>
    <w:p w:rsidR="00577FDE" w:rsidRDefault="00577FDE" w:rsidP="00577FDE">
      <w:pPr>
        <w:jc w:val="center"/>
        <w:rPr>
          <w:b/>
        </w:rPr>
      </w:pPr>
      <w:r>
        <w:rPr>
          <w:b/>
        </w:rPr>
        <w:t>Functional Behavioral Assessment: Part 1 (Description)</w:t>
      </w:r>
    </w:p>
    <w:p w:rsidR="00577FDE" w:rsidRDefault="00577FDE" w:rsidP="00577FDE">
      <w:pPr>
        <w:jc w:val="center"/>
        <w:rPr>
          <w:b/>
        </w:rPr>
      </w:pPr>
    </w:p>
    <w:p w:rsidR="00577FDE" w:rsidRDefault="00577FDE" w:rsidP="00577FDE">
      <w:pPr>
        <w:jc w:val="center"/>
        <w:rPr>
          <w:b/>
        </w:rPr>
      </w:pPr>
    </w:p>
    <w:p w:rsidR="00577FDE" w:rsidRDefault="00577FDE" w:rsidP="00577FDE">
      <w:pPr>
        <w:rPr>
          <w:u w:val="single"/>
        </w:rPr>
      </w:pPr>
      <w:r>
        <w:t xml:space="preserve">Student Name: </w:t>
      </w:r>
      <w:r w:rsidR="004C7F32">
        <w:rPr>
          <w:u w:val="single"/>
        </w:rPr>
        <w:t>Allison</w:t>
      </w:r>
      <w:r w:rsidR="00322296">
        <w:rPr>
          <w:u w:val="single"/>
        </w:rPr>
        <w:t xml:space="preserve"> </w:t>
      </w:r>
      <w:r w:rsidR="004C7F32">
        <w:rPr>
          <w:u w:val="single"/>
        </w:rPr>
        <w:t>Hawkins</w:t>
      </w:r>
      <w:r>
        <w:tab/>
      </w:r>
      <w:r>
        <w:tab/>
        <w:t>ID:</w:t>
      </w:r>
      <w:r w:rsidRPr="00577FDE">
        <w:rPr>
          <w:u w:val="single"/>
        </w:rPr>
        <w:t xml:space="preserve"> 0001</w:t>
      </w:r>
      <w:r>
        <w:tab/>
      </w:r>
      <w:r>
        <w:tab/>
        <w:t xml:space="preserve">DOB: </w:t>
      </w:r>
      <w:r w:rsidR="00322296">
        <w:rPr>
          <w:u w:val="single"/>
        </w:rPr>
        <w:t>06/13</w:t>
      </w:r>
      <w:r w:rsidRPr="00577FDE">
        <w:rPr>
          <w:u w:val="single"/>
        </w:rPr>
        <w:t>/200</w:t>
      </w:r>
      <w:r w:rsidR="00322296">
        <w:rPr>
          <w:u w:val="single"/>
        </w:rPr>
        <w:t>3</w:t>
      </w:r>
      <w:r>
        <w:tab/>
      </w:r>
      <w:r>
        <w:tab/>
        <w:t xml:space="preserve">Case Manager: </w:t>
      </w:r>
      <w:r>
        <w:rPr>
          <w:u w:val="single"/>
        </w:rPr>
        <w:t>Ms. Carroll</w:t>
      </w:r>
    </w:p>
    <w:p w:rsidR="00577FDE" w:rsidRDefault="00577FDE" w:rsidP="00577FDE">
      <w:pPr>
        <w:rPr>
          <w:u w:val="single"/>
        </w:rPr>
      </w:pPr>
    </w:p>
    <w:p w:rsidR="00577FDE" w:rsidRDefault="00BA7D71" w:rsidP="00577FDE">
      <w:pPr>
        <w:rPr>
          <w:sz w:val="22"/>
        </w:rPr>
      </w:pPr>
      <w:r>
        <w:rPr>
          <w:sz w:val="22"/>
        </w:rPr>
        <w:t>Data Sources: [X</w:t>
      </w:r>
      <w:r w:rsidR="00577FDE" w:rsidRPr="00577FDE">
        <w:rPr>
          <w:sz w:val="22"/>
        </w:rPr>
        <w:t>] Observation | [</w:t>
      </w:r>
      <w:r>
        <w:rPr>
          <w:sz w:val="22"/>
        </w:rPr>
        <w:t>X</w:t>
      </w:r>
      <w:r w:rsidR="00577FDE" w:rsidRPr="00577FDE">
        <w:rPr>
          <w:sz w:val="22"/>
        </w:rPr>
        <w:t xml:space="preserve"> ] Student Interview | [ </w:t>
      </w:r>
      <w:r>
        <w:rPr>
          <w:sz w:val="22"/>
        </w:rPr>
        <w:t>X</w:t>
      </w:r>
      <w:r w:rsidR="00577FDE" w:rsidRPr="00577FDE">
        <w:rPr>
          <w:sz w:val="22"/>
        </w:rPr>
        <w:t>] Teacher Interview | [ ] Parent Interview | [ ] Rating Scales | [ ] Normative Testing</w:t>
      </w:r>
    </w:p>
    <w:p w:rsidR="00577FDE" w:rsidRDefault="00577FDE" w:rsidP="00577FDE">
      <w:pPr>
        <w:rPr>
          <w:sz w:val="22"/>
        </w:rPr>
      </w:pPr>
    </w:p>
    <w:p w:rsidR="00577FDE" w:rsidRDefault="00577FDE" w:rsidP="00577FDE">
      <w:pPr>
        <w:rPr>
          <w:sz w:val="22"/>
        </w:rPr>
      </w:pPr>
    </w:p>
    <w:tbl>
      <w:tblPr>
        <w:tblStyle w:val="TableGrid"/>
        <w:tblW w:w="13436" w:type="dxa"/>
        <w:tblLook w:val="00BF"/>
      </w:tblPr>
      <w:tblGrid>
        <w:gridCol w:w="13436"/>
      </w:tblGrid>
      <w:tr w:rsidR="00577FDE">
        <w:trPr>
          <w:trHeight w:val="568"/>
        </w:trPr>
        <w:tc>
          <w:tcPr>
            <w:tcW w:w="13436" w:type="dxa"/>
          </w:tcPr>
          <w:p w:rsidR="00444EC4" w:rsidRDefault="00444EC4" w:rsidP="00444EC4">
            <w:pPr>
              <w:rPr>
                <w:b/>
                <w:sz w:val="22"/>
              </w:rPr>
            </w:pPr>
            <w:r>
              <w:rPr>
                <w:b/>
                <w:sz w:val="22"/>
              </w:rPr>
              <w:t xml:space="preserve">Description of Behavior (No. </w:t>
            </w:r>
            <w:r w:rsidRPr="00444EC4">
              <w:rPr>
                <w:b/>
                <w:sz w:val="22"/>
                <w:u w:val="single"/>
              </w:rPr>
              <w:t xml:space="preserve">  1</w:t>
            </w:r>
            <w:r>
              <w:rPr>
                <w:b/>
                <w:sz w:val="22"/>
                <w:u w:val="single"/>
              </w:rPr>
              <w:t xml:space="preserve">  </w:t>
            </w:r>
            <w:r w:rsidRPr="00444EC4">
              <w:rPr>
                <w:b/>
                <w:sz w:val="22"/>
              </w:rPr>
              <w:t>)</w:t>
            </w:r>
            <w:r>
              <w:rPr>
                <w:b/>
                <w:sz w:val="22"/>
              </w:rPr>
              <w:t xml:space="preserve">: </w:t>
            </w:r>
          </w:p>
          <w:p w:rsidR="00444EC4" w:rsidRPr="00322296" w:rsidRDefault="00322296" w:rsidP="00444EC4">
            <w:pPr>
              <w:rPr>
                <w:sz w:val="22"/>
              </w:rPr>
            </w:pPr>
            <w:r>
              <w:rPr>
                <w:sz w:val="22"/>
              </w:rPr>
              <w:t xml:space="preserve">Off task (playing with objects in desk, talking to peers at inappropriate times, focusing on surroundings rather than work), </w:t>
            </w:r>
            <w:r w:rsidR="003A196A">
              <w:rPr>
                <w:sz w:val="22"/>
              </w:rPr>
              <w:t>rushing to complete work (</w:t>
            </w:r>
            <w:r>
              <w:rPr>
                <w:sz w:val="22"/>
              </w:rPr>
              <w:t>completing work with inaccuracy</w:t>
            </w:r>
            <w:r w:rsidR="003A196A">
              <w:rPr>
                <w:sz w:val="22"/>
              </w:rPr>
              <w:t>)</w:t>
            </w:r>
          </w:p>
          <w:p w:rsidR="00444EC4" w:rsidRDefault="00444EC4" w:rsidP="00444EC4">
            <w:pPr>
              <w:rPr>
                <w:b/>
                <w:sz w:val="22"/>
              </w:rPr>
            </w:pPr>
          </w:p>
          <w:p w:rsidR="00444EC4" w:rsidRDefault="00444EC4" w:rsidP="00444EC4">
            <w:pPr>
              <w:rPr>
                <w:b/>
                <w:sz w:val="22"/>
              </w:rPr>
            </w:pPr>
          </w:p>
          <w:p w:rsidR="00577FDE" w:rsidRPr="00444EC4" w:rsidRDefault="00577FDE" w:rsidP="00444EC4">
            <w:pPr>
              <w:rPr>
                <w:b/>
                <w:sz w:val="22"/>
              </w:rPr>
            </w:pPr>
          </w:p>
        </w:tc>
      </w:tr>
      <w:tr w:rsidR="00577FDE">
        <w:trPr>
          <w:trHeight w:val="568"/>
        </w:trPr>
        <w:tc>
          <w:tcPr>
            <w:tcW w:w="13436" w:type="dxa"/>
          </w:tcPr>
          <w:p w:rsidR="00444EC4" w:rsidRPr="00444EC4" w:rsidRDefault="00444EC4" w:rsidP="00577FDE">
            <w:pPr>
              <w:rPr>
                <w:b/>
                <w:i/>
                <w:sz w:val="22"/>
              </w:rPr>
            </w:pPr>
            <w:r w:rsidRPr="00444EC4">
              <w:rPr>
                <w:b/>
                <w:i/>
                <w:sz w:val="22"/>
              </w:rPr>
              <w:t>Setting(s) in which behavior occurs:</w:t>
            </w:r>
          </w:p>
          <w:p w:rsidR="00444EC4" w:rsidRPr="00322296" w:rsidRDefault="00322296" w:rsidP="00577FDE">
            <w:pPr>
              <w:rPr>
                <w:sz w:val="22"/>
              </w:rPr>
            </w:pPr>
            <w:r w:rsidRPr="00322296">
              <w:rPr>
                <w:sz w:val="22"/>
              </w:rPr>
              <w:t>Classroom</w:t>
            </w:r>
            <w:r>
              <w:rPr>
                <w:sz w:val="22"/>
              </w:rPr>
              <w:t>, room where specials and intervention (acceleration) takes place</w:t>
            </w:r>
          </w:p>
          <w:p w:rsidR="00577FDE" w:rsidRPr="00444EC4" w:rsidRDefault="00577FDE" w:rsidP="00577FDE">
            <w:pPr>
              <w:rPr>
                <w:b/>
                <w:sz w:val="22"/>
              </w:rPr>
            </w:pPr>
          </w:p>
        </w:tc>
      </w:tr>
      <w:tr w:rsidR="00577FDE">
        <w:trPr>
          <w:trHeight w:val="568"/>
        </w:trPr>
        <w:tc>
          <w:tcPr>
            <w:tcW w:w="13436" w:type="dxa"/>
          </w:tcPr>
          <w:p w:rsidR="00322296" w:rsidRDefault="00444EC4" w:rsidP="00577FDE">
            <w:pPr>
              <w:rPr>
                <w:b/>
                <w:i/>
                <w:sz w:val="22"/>
              </w:rPr>
            </w:pPr>
            <w:r w:rsidRPr="00444EC4">
              <w:rPr>
                <w:b/>
                <w:i/>
                <w:sz w:val="22"/>
              </w:rPr>
              <w:t>Frequency:</w:t>
            </w:r>
          </w:p>
          <w:p w:rsidR="00577FDE" w:rsidRPr="00322296" w:rsidRDefault="00322296" w:rsidP="00577FDE">
            <w:pPr>
              <w:rPr>
                <w:sz w:val="22"/>
              </w:rPr>
            </w:pPr>
            <w:r>
              <w:rPr>
                <w:sz w:val="22"/>
              </w:rPr>
              <w:t>Daily, mostly during acceleration and reading</w:t>
            </w:r>
          </w:p>
        </w:tc>
      </w:tr>
      <w:tr w:rsidR="00577FDE">
        <w:trPr>
          <w:trHeight w:val="568"/>
        </w:trPr>
        <w:tc>
          <w:tcPr>
            <w:tcW w:w="13436" w:type="dxa"/>
          </w:tcPr>
          <w:p w:rsidR="00444EC4" w:rsidRDefault="00444EC4" w:rsidP="00577FDE">
            <w:pPr>
              <w:rPr>
                <w:sz w:val="22"/>
              </w:rPr>
            </w:pPr>
            <w:r w:rsidRPr="00444EC4">
              <w:rPr>
                <w:b/>
                <w:i/>
                <w:sz w:val="22"/>
              </w:rPr>
              <w:t>Intensity</w:t>
            </w:r>
            <w:r>
              <w:rPr>
                <w:b/>
                <w:sz w:val="22"/>
              </w:rPr>
              <w:t xml:space="preserve"> </w:t>
            </w:r>
            <w:r w:rsidRPr="0046660D">
              <w:rPr>
                <w:sz w:val="22"/>
              </w:rPr>
              <w:t>(</w:t>
            </w:r>
            <w:r>
              <w:rPr>
                <w:sz w:val="22"/>
              </w:rPr>
              <w:t>Consequences of problem behavior on student, peers, instructional environment):</w:t>
            </w:r>
          </w:p>
          <w:p w:rsidR="00444EC4" w:rsidRDefault="00322296" w:rsidP="00577FDE">
            <w:pPr>
              <w:rPr>
                <w:sz w:val="22"/>
              </w:rPr>
            </w:pPr>
            <w:r>
              <w:rPr>
                <w:sz w:val="22"/>
              </w:rPr>
              <w:t xml:space="preserve">Student displays off task behavior during direct instruction, which leads to her missing important directions. When teacher tries to redirect her its is often followed by </w:t>
            </w:r>
            <w:r w:rsidR="003A196A">
              <w:rPr>
                <w:sz w:val="22"/>
              </w:rPr>
              <w:t>arguing back or attention-seeking behavior from peers (slamming books, sliding chair to make noise, getting out of seat)</w:t>
            </w:r>
          </w:p>
          <w:p w:rsidR="00577FDE" w:rsidRPr="00444EC4" w:rsidRDefault="00577FDE" w:rsidP="00577FDE">
            <w:pPr>
              <w:rPr>
                <w:sz w:val="22"/>
              </w:rPr>
            </w:pPr>
          </w:p>
        </w:tc>
      </w:tr>
      <w:tr w:rsidR="00577FDE">
        <w:trPr>
          <w:trHeight w:val="568"/>
        </w:trPr>
        <w:tc>
          <w:tcPr>
            <w:tcW w:w="13436" w:type="dxa"/>
          </w:tcPr>
          <w:p w:rsidR="00444EC4" w:rsidRPr="00444EC4" w:rsidRDefault="00444EC4" w:rsidP="00577FDE">
            <w:pPr>
              <w:rPr>
                <w:b/>
                <w:i/>
                <w:sz w:val="22"/>
              </w:rPr>
            </w:pPr>
            <w:r w:rsidRPr="00444EC4">
              <w:rPr>
                <w:b/>
                <w:i/>
                <w:sz w:val="22"/>
              </w:rPr>
              <w:t>Duration:</w:t>
            </w:r>
          </w:p>
          <w:p w:rsidR="00444EC4" w:rsidRPr="00322296" w:rsidRDefault="00322296" w:rsidP="00577FDE">
            <w:pPr>
              <w:rPr>
                <w:sz w:val="22"/>
              </w:rPr>
            </w:pPr>
            <w:r>
              <w:rPr>
                <w:sz w:val="22"/>
              </w:rPr>
              <w:t>Throughout the day, mostly during whole group reading and small group reading centers</w:t>
            </w:r>
          </w:p>
          <w:p w:rsidR="00577FDE" w:rsidRPr="00444EC4" w:rsidRDefault="00577FDE" w:rsidP="00577FDE">
            <w:pPr>
              <w:rPr>
                <w:b/>
                <w:sz w:val="22"/>
              </w:rPr>
            </w:pPr>
          </w:p>
        </w:tc>
      </w:tr>
      <w:tr w:rsidR="00577FDE">
        <w:trPr>
          <w:trHeight w:val="568"/>
        </w:trPr>
        <w:tc>
          <w:tcPr>
            <w:tcW w:w="13436" w:type="dxa"/>
          </w:tcPr>
          <w:p w:rsidR="00444EC4" w:rsidRDefault="00444EC4" w:rsidP="00577FDE">
            <w:pPr>
              <w:rPr>
                <w:b/>
                <w:i/>
                <w:sz w:val="22"/>
              </w:rPr>
            </w:pPr>
            <w:r w:rsidRPr="00444EC4">
              <w:rPr>
                <w:b/>
                <w:i/>
                <w:sz w:val="22"/>
              </w:rPr>
              <w:t>Describe Previous Interventions:</w:t>
            </w:r>
          </w:p>
          <w:p w:rsidR="00444EC4" w:rsidRPr="00322296" w:rsidRDefault="00322296" w:rsidP="00577FDE">
            <w:pPr>
              <w:rPr>
                <w:sz w:val="22"/>
              </w:rPr>
            </w:pPr>
            <w:r w:rsidRPr="00322296">
              <w:rPr>
                <w:sz w:val="22"/>
              </w:rPr>
              <w:t>Moving clip</w:t>
            </w:r>
            <w:r>
              <w:rPr>
                <w:sz w:val="22"/>
              </w:rPr>
              <w:t>, changing seats, sitting on hands to avoid playing with objects</w:t>
            </w:r>
            <w:r w:rsidR="003A196A">
              <w:rPr>
                <w:sz w:val="22"/>
              </w:rPr>
              <w:t>, d</w:t>
            </w:r>
            <w:r w:rsidR="003A196A" w:rsidRPr="001E4BB8">
              <w:rPr>
                <w:sz w:val="22"/>
              </w:rPr>
              <w:t xml:space="preserve">iscussion with student, </w:t>
            </w:r>
            <w:r w:rsidR="003A196A">
              <w:rPr>
                <w:sz w:val="22"/>
              </w:rPr>
              <w:t>discussion with parent about student’s behavior and work, sitting out</w:t>
            </w:r>
            <w:r w:rsidR="0046660D">
              <w:rPr>
                <w:sz w:val="22"/>
              </w:rPr>
              <w:t xml:space="preserve"> on activities such as recess</w:t>
            </w:r>
            <w:r w:rsidR="003A196A">
              <w:rPr>
                <w:sz w:val="22"/>
              </w:rPr>
              <w:t xml:space="preserve"> in order to complete work, sending the student to the principal</w:t>
            </w:r>
            <w:r w:rsidR="003A196A" w:rsidRPr="001E4BB8">
              <w:rPr>
                <w:sz w:val="22"/>
              </w:rPr>
              <w:t xml:space="preserve"> </w:t>
            </w:r>
          </w:p>
          <w:p w:rsidR="00577FDE" w:rsidRPr="00444EC4" w:rsidRDefault="00577FDE" w:rsidP="00577FDE">
            <w:pPr>
              <w:rPr>
                <w:b/>
                <w:sz w:val="22"/>
              </w:rPr>
            </w:pPr>
          </w:p>
        </w:tc>
      </w:tr>
      <w:tr w:rsidR="00577FDE">
        <w:trPr>
          <w:trHeight w:val="568"/>
        </w:trPr>
        <w:tc>
          <w:tcPr>
            <w:tcW w:w="13436" w:type="dxa"/>
          </w:tcPr>
          <w:p w:rsidR="00444EC4" w:rsidRPr="00444EC4" w:rsidRDefault="00444EC4" w:rsidP="00577FDE">
            <w:pPr>
              <w:rPr>
                <w:b/>
                <w:i/>
                <w:sz w:val="22"/>
              </w:rPr>
            </w:pPr>
            <w:r w:rsidRPr="00444EC4">
              <w:rPr>
                <w:b/>
                <w:i/>
                <w:sz w:val="22"/>
              </w:rPr>
              <w:t>Educational Impact:</w:t>
            </w:r>
          </w:p>
          <w:p w:rsidR="003A196A" w:rsidRPr="001E4BB8" w:rsidRDefault="003A196A" w:rsidP="003A196A">
            <w:pPr>
              <w:rPr>
                <w:sz w:val="22"/>
              </w:rPr>
            </w:pPr>
            <w:r>
              <w:rPr>
                <w:sz w:val="22"/>
              </w:rPr>
              <w:t>Behaviors which disrupt classroom activities and routines, behaviors that can be detrimental to academic success</w:t>
            </w:r>
          </w:p>
          <w:p w:rsidR="00444EC4" w:rsidRDefault="00444EC4" w:rsidP="00577FDE">
            <w:pPr>
              <w:rPr>
                <w:b/>
                <w:sz w:val="22"/>
              </w:rPr>
            </w:pPr>
          </w:p>
          <w:p w:rsidR="00577FDE" w:rsidRPr="00444EC4" w:rsidRDefault="00577FDE" w:rsidP="00577FDE">
            <w:pPr>
              <w:rPr>
                <w:b/>
                <w:sz w:val="22"/>
              </w:rPr>
            </w:pPr>
          </w:p>
        </w:tc>
      </w:tr>
    </w:tbl>
    <w:p w:rsidR="00444EC4" w:rsidRDefault="00A022DE" w:rsidP="00444EC4">
      <w:pPr>
        <w:rPr>
          <w:sz w:val="22"/>
        </w:rPr>
      </w:pPr>
      <w:r>
        <w:rPr>
          <w:sz w:val="22"/>
        </w:rPr>
        <w:tab/>
      </w:r>
      <w:r>
        <w:rPr>
          <w:sz w:val="22"/>
        </w:rPr>
        <w:tab/>
      </w:r>
      <w:r>
        <w:rPr>
          <w:sz w:val="22"/>
        </w:rPr>
        <w:tab/>
      </w:r>
      <w:r>
        <w:rPr>
          <w:sz w:val="22"/>
        </w:rPr>
        <w:tab/>
      </w:r>
      <w:r>
        <w:rPr>
          <w:sz w:val="22"/>
        </w:rPr>
        <w:tab/>
      </w:r>
      <w:r>
        <w:rPr>
          <w:sz w:val="22"/>
        </w:rPr>
        <w:tab/>
      </w:r>
      <w:r>
        <w:rPr>
          <w:sz w:val="22"/>
        </w:rPr>
        <w:tab/>
      </w: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3A196A" w:rsidRDefault="003A196A" w:rsidP="00444EC4">
      <w:pPr>
        <w:rPr>
          <w:b/>
          <w:sz w:val="22"/>
        </w:rPr>
      </w:pPr>
    </w:p>
    <w:p w:rsidR="0046660D" w:rsidRDefault="0046660D" w:rsidP="00444EC4">
      <w:pPr>
        <w:rPr>
          <w:b/>
          <w:sz w:val="22"/>
        </w:rPr>
      </w:pPr>
    </w:p>
    <w:p w:rsidR="003A196A" w:rsidRDefault="003A196A" w:rsidP="00444EC4">
      <w:pPr>
        <w:rPr>
          <w:b/>
          <w:sz w:val="22"/>
        </w:rPr>
      </w:pPr>
    </w:p>
    <w:p w:rsidR="003A196A" w:rsidRDefault="003A196A" w:rsidP="00444EC4">
      <w:pPr>
        <w:rPr>
          <w:b/>
          <w:sz w:val="22"/>
        </w:rPr>
      </w:pPr>
    </w:p>
    <w:p w:rsidR="00444EC4" w:rsidRPr="00444EC4" w:rsidRDefault="00444EC4" w:rsidP="00444EC4">
      <w:pPr>
        <w:rPr>
          <w:sz w:val="22"/>
        </w:rPr>
      </w:pPr>
      <w:r>
        <w:rPr>
          <w:b/>
          <w:sz w:val="22"/>
        </w:rPr>
        <w:t xml:space="preserve">Name: </w:t>
      </w:r>
      <w:r w:rsidR="004C7F32">
        <w:rPr>
          <w:sz w:val="22"/>
        </w:rPr>
        <w:t>Allison</w:t>
      </w:r>
      <w:r w:rsidR="003A196A">
        <w:rPr>
          <w:sz w:val="22"/>
        </w:rPr>
        <w:t xml:space="preserve"> </w:t>
      </w:r>
      <w:r w:rsidR="004C7F32">
        <w:rPr>
          <w:sz w:val="22"/>
        </w:rPr>
        <w:t>Hawkins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b/>
          <w:sz w:val="22"/>
        </w:rPr>
        <w:t xml:space="preserve">Date: </w:t>
      </w:r>
      <w:r w:rsidR="0046660D">
        <w:rPr>
          <w:sz w:val="22"/>
        </w:rPr>
        <w:t>3/11</w:t>
      </w:r>
      <w:r w:rsidR="003A196A">
        <w:rPr>
          <w:sz w:val="22"/>
        </w:rPr>
        <w:t>/2013</w:t>
      </w:r>
    </w:p>
    <w:p w:rsidR="00A022DE" w:rsidRDefault="00A022DE" w:rsidP="00A022DE">
      <w:pPr>
        <w:ind w:firstLine="720"/>
        <w:jc w:val="center"/>
        <w:rPr>
          <w:sz w:val="22"/>
        </w:rPr>
      </w:pPr>
      <w:r>
        <w:rPr>
          <w:b/>
          <w:sz w:val="22"/>
        </w:rPr>
        <w:t>Functional Behavioral Assessment: Part 2 (Function)</w:t>
      </w:r>
      <w:r w:rsidR="00444EC4">
        <w:rPr>
          <w:sz w:val="22"/>
        </w:rPr>
        <w:tab/>
      </w:r>
    </w:p>
    <w:p w:rsidR="00A022DE" w:rsidRDefault="00A022DE" w:rsidP="00A022DE">
      <w:pPr>
        <w:ind w:firstLine="720"/>
        <w:jc w:val="center"/>
        <w:rPr>
          <w:sz w:val="22"/>
        </w:rPr>
      </w:pPr>
    </w:p>
    <w:tbl>
      <w:tblPr>
        <w:tblStyle w:val="TableGrid"/>
        <w:tblW w:w="13436" w:type="dxa"/>
        <w:tblLook w:val="00BF"/>
      </w:tblPr>
      <w:tblGrid>
        <w:gridCol w:w="13436"/>
      </w:tblGrid>
      <w:tr w:rsidR="00A022DE">
        <w:trPr>
          <w:trHeight w:val="428"/>
        </w:trPr>
        <w:tc>
          <w:tcPr>
            <w:tcW w:w="13436" w:type="dxa"/>
          </w:tcPr>
          <w:p w:rsidR="00A022DE" w:rsidRPr="00A022DE" w:rsidRDefault="00A022DE" w:rsidP="00A022DE">
            <w:pPr>
              <w:rPr>
                <w:b/>
                <w:sz w:val="28"/>
              </w:rPr>
            </w:pPr>
            <w:r w:rsidRPr="00A022DE">
              <w:rPr>
                <w:b/>
                <w:sz w:val="28"/>
              </w:rPr>
              <w:t>Function of Behaviors (No.</w:t>
            </w:r>
            <w:r w:rsidRPr="00A022DE">
              <w:rPr>
                <w:b/>
                <w:sz w:val="28"/>
                <w:u w:val="single"/>
              </w:rPr>
              <w:t xml:space="preserve">   1   </w:t>
            </w:r>
            <w:r w:rsidRPr="00A022DE">
              <w:rPr>
                <w:b/>
                <w:sz w:val="28"/>
              </w:rPr>
              <w:t>): Specify hypothesized function for each area checked below.</w:t>
            </w:r>
          </w:p>
        </w:tc>
      </w:tr>
      <w:tr w:rsidR="00A022DE">
        <w:trPr>
          <w:trHeight w:val="884"/>
        </w:trPr>
        <w:tc>
          <w:tcPr>
            <w:tcW w:w="13436" w:type="dxa"/>
          </w:tcPr>
          <w:p w:rsidR="00E94A20" w:rsidRDefault="00A022DE" w:rsidP="00A022DE">
            <w:pPr>
              <w:rPr>
                <w:sz w:val="18"/>
              </w:rPr>
            </w:pPr>
            <w:r w:rsidRPr="00A022DE">
              <w:rPr>
                <w:sz w:val="20"/>
              </w:rPr>
              <w:t xml:space="preserve">[ ] </w:t>
            </w:r>
            <w:r w:rsidRPr="00A022DE">
              <w:rPr>
                <w:b/>
                <w:sz w:val="20"/>
              </w:rPr>
              <w:t>Affective Regulation/Emotional Reactivity</w:t>
            </w:r>
            <w:r w:rsidRPr="00A022DE">
              <w:rPr>
                <w:sz w:val="20"/>
              </w:rPr>
              <w:t xml:space="preserve"> </w:t>
            </w:r>
            <w:r w:rsidRPr="00A022DE">
              <w:rPr>
                <w:sz w:val="18"/>
              </w:rPr>
              <w:t>(identify emotional factors; anxiety, depression, anger, poor self-concept,; that play a role in organizing or directing problem behavior):</w:t>
            </w:r>
          </w:p>
          <w:p w:rsidR="00A022DE" w:rsidRPr="00A022DE" w:rsidRDefault="00A022DE" w:rsidP="00A022DE">
            <w:pPr>
              <w:rPr>
                <w:sz w:val="20"/>
              </w:rPr>
            </w:pPr>
          </w:p>
        </w:tc>
      </w:tr>
      <w:tr w:rsidR="00A022DE">
        <w:trPr>
          <w:trHeight w:val="911"/>
        </w:trPr>
        <w:tc>
          <w:tcPr>
            <w:tcW w:w="13436" w:type="dxa"/>
          </w:tcPr>
          <w:p w:rsidR="00E94A20" w:rsidRDefault="00E94A20" w:rsidP="00A022DE">
            <w:pPr>
              <w:rPr>
                <w:sz w:val="18"/>
              </w:rPr>
            </w:pPr>
            <w:r>
              <w:rPr>
                <w:sz w:val="22"/>
              </w:rPr>
              <w:t xml:space="preserve">[ ] </w:t>
            </w:r>
            <w:r w:rsidRPr="00E94A20">
              <w:rPr>
                <w:b/>
                <w:sz w:val="20"/>
              </w:rPr>
              <w:t>Cognitive Distortion</w:t>
            </w:r>
            <w:r>
              <w:rPr>
                <w:sz w:val="20"/>
              </w:rPr>
              <w:t xml:space="preserve"> (</w:t>
            </w:r>
            <w:r>
              <w:rPr>
                <w:sz w:val="18"/>
              </w:rPr>
              <w:t>identify distorted thoughts; inaccurate attributions, negative self-statements, erroneous interpretations of events; that play a role in organizing or directing problem behavior):</w:t>
            </w:r>
          </w:p>
          <w:p w:rsidR="00A022DE" w:rsidRPr="00E94A20" w:rsidRDefault="00A022DE" w:rsidP="00A022DE">
            <w:pPr>
              <w:rPr>
                <w:b/>
                <w:sz w:val="18"/>
              </w:rPr>
            </w:pPr>
          </w:p>
        </w:tc>
      </w:tr>
      <w:tr w:rsidR="00A022DE">
        <w:trPr>
          <w:trHeight w:val="1581"/>
        </w:trPr>
        <w:tc>
          <w:tcPr>
            <w:tcW w:w="13436" w:type="dxa"/>
          </w:tcPr>
          <w:p w:rsidR="00E94A20" w:rsidRDefault="00E94A20" w:rsidP="00A022DE">
            <w:pPr>
              <w:rPr>
                <w:sz w:val="20"/>
              </w:rPr>
            </w:pPr>
            <w:r>
              <w:rPr>
                <w:sz w:val="22"/>
              </w:rPr>
              <w:t xml:space="preserve">[ </w:t>
            </w:r>
            <w:r w:rsidR="003A196A">
              <w:rPr>
                <w:sz w:val="22"/>
              </w:rPr>
              <w:t>X</w:t>
            </w:r>
            <w:r>
              <w:rPr>
                <w:sz w:val="22"/>
              </w:rPr>
              <w:t xml:space="preserve">] </w:t>
            </w:r>
            <w:r>
              <w:rPr>
                <w:b/>
                <w:sz w:val="20"/>
              </w:rPr>
              <w:t xml:space="preserve">Reinforcement </w:t>
            </w:r>
            <w:r>
              <w:rPr>
                <w:sz w:val="20"/>
              </w:rPr>
              <w:t>(identify environmental triggers and payoffs that play a role in organizing and directing problem behavior):</w:t>
            </w:r>
          </w:p>
          <w:p w:rsidR="00E94A20" w:rsidRDefault="00E94A20" w:rsidP="00A022DE">
            <w:pPr>
              <w:rPr>
                <w:sz w:val="20"/>
              </w:rPr>
            </w:pPr>
          </w:p>
          <w:p w:rsidR="00E94A20" w:rsidRDefault="00E94A20" w:rsidP="00A022DE">
            <w:pPr>
              <w:rPr>
                <w:sz w:val="20"/>
              </w:rPr>
            </w:pPr>
            <w:r>
              <w:rPr>
                <w:sz w:val="20"/>
              </w:rPr>
              <w:t>Antecedents:</w:t>
            </w:r>
            <w:r w:rsidR="00322296">
              <w:rPr>
                <w:sz w:val="20"/>
              </w:rPr>
              <w:t xml:space="preserve"> Asked to do something (demand given by teacher), Attention given to others</w:t>
            </w:r>
            <w:r w:rsidR="003A196A">
              <w:rPr>
                <w:sz w:val="20"/>
              </w:rPr>
              <w:t>, Preferred activity ended, Tone of voice of person giving her feedback, Noise level of room (if too loud), When required to be on task, When required to complete independent or group work, Change in instructor</w:t>
            </w:r>
          </w:p>
          <w:p w:rsidR="00E94A20" w:rsidRDefault="00E94A20" w:rsidP="00A022DE">
            <w:pPr>
              <w:rPr>
                <w:sz w:val="20"/>
              </w:rPr>
            </w:pPr>
          </w:p>
          <w:p w:rsidR="00A022DE" w:rsidRPr="00E94A20" w:rsidRDefault="00E94A20" w:rsidP="00A022DE">
            <w:pPr>
              <w:rPr>
                <w:sz w:val="20"/>
              </w:rPr>
            </w:pPr>
            <w:r>
              <w:rPr>
                <w:sz w:val="20"/>
              </w:rPr>
              <w:t>Consequences:</w:t>
            </w:r>
            <w:r w:rsidR="003A196A">
              <w:rPr>
                <w:sz w:val="20"/>
              </w:rPr>
              <w:t xml:space="preserve"> Verbal redirection to activity, Physical redirection to the activity point or page, Ignoring, Moving clip</w:t>
            </w:r>
            <w:r w:rsidR="00740FA4">
              <w:rPr>
                <w:sz w:val="20"/>
              </w:rPr>
              <w:t>. At tim</w:t>
            </w:r>
            <w:r w:rsidR="0046660D">
              <w:rPr>
                <w:sz w:val="20"/>
              </w:rPr>
              <w:t xml:space="preserve">es </w:t>
            </w:r>
            <w:r w:rsidR="004C7F32">
              <w:rPr>
                <w:sz w:val="20"/>
              </w:rPr>
              <w:t>Allison</w:t>
            </w:r>
            <w:r w:rsidR="0046660D">
              <w:rPr>
                <w:sz w:val="20"/>
              </w:rPr>
              <w:t xml:space="preserve"> will avoid work by going to the bathroom or </w:t>
            </w:r>
            <w:r w:rsidR="00740FA4">
              <w:rPr>
                <w:sz w:val="20"/>
              </w:rPr>
              <w:t>getting out of seat. When given a asked to do something demanding</w:t>
            </w:r>
            <w:r w:rsidR="0046660D">
              <w:rPr>
                <w:sz w:val="20"/>
              </w:rPr>
              <w:t xml:space="preserve"> or while transitioning</w:t>
            </w:r>
            <w:r w:rsidR="00740FA4">
              <w:rPr>
                <w:sz w:val="20"/>
              </w:rPr>
              <w:t xml:space="preserve">, </w:t>
            </w:r>
            <w:r w:rsidR="004C7F32">
              <w:rPr>
                <w:sz w:val="20"/>
              </w:rPr>
              <w:t>Allison</w:t>
            </w:r>
            <w:r w:rsidR="00740FA4">
              <w:rPr>
                <w:sz w:val="20"/>
              </w:rPr>
              <w:t xml:space="preserve"> will make noise (with objects in her desk, with chair etc) and focus attention on other things (talking to peers, going to get something in another section of the room)</w:t>
            </w:r>
          </w:p>
        </w:tc>
      </w:tr>
      <w:tr w:rsidR="00A022DE">
        <w:trPr>
          <w:trHeight w:val="617"/>
        </w:trPr>
        <w:tc>
          <w:tcPr>
            <w:tcW w:w="13436" w:type="dxa"/>
          </w:tcPr>
          <w:p w:rsidR="00E94A20" w:rsidRDefault="00E94A20" w:rsidP="00A022DE">
            <w:pPr>
              <w:rPr>
                <w:sz w:val="18"/>
              </w:rPr>
            </w:pPr>
            <w:r>
              <w:rPr>
                <w:sz w:val="22"/>
              </w:rPr>
              <w:t xml:space="preserve">[ ] </w:t>
            </w:r>
            <w:r>
              <w:rPr>
                <w:b/>
                <w:sz w:val="20"/>
              </w:rPr>
              <w:t xml:space="preserve">Modeling </w:t>
            </w:r>
            <w:r>
              <w:rPr>
                <w:sz w:val="18"/>
              </w:rPr>
              <w:t>(identify the degree to which the behavior is copied, who they are copyin</w:t>
            </w:r>
            <w:r w:rsidR="00C154B7">
              <w:rPr>
                <w:sz w:val="18"/>
              </w:rPr>
              <w:t>g the behavior from, and why tha</w:t>
            </w:r>
            <w:r>
              <w:rPr>
                <w:sz w:val="18"/>
              </w:rPr>
              <w:t>t are copying the behavior):</w:t>
            </w:r>
          </w:p>
          <w:p w:rsidR="00A022DE" w:rsidRPr="00E94A20" w:rsidRDefault="00A022DE" w:rsidP="00A022DE">
            <w:pPr>
              <w:rPr>
                <w:sz w:val="18"/>
              </w:rPr>
            </w:pPr>
          </w:p>
        </w:tc>
      </w:tr>
      <w:tr w:rsidR="00A022DE">
        <w:trPr>
          <w:trHeight w:val="617"/>
        </w:trPr>
        <w:tc>
          <w:tcPr>
            <w:tcW w:w="13436" w:type="dxa"/>
          </w:tcPr>
          <w:p w:rsidR="00C154B7" w:rsidRDefault="00CD288C" w:rsidP="00A022DE">
            <w:pPr>
              <w:rPr>
                <w:sz w:val="18"/>
              </w:rPr>
            </w:pPr>
            <w:r>
              <w:rPr>
                <w:sz w:val="22"/>
              </w:rPr>
              <w:t xml:space="preserve">[ ] </w:t>
            </w:r>
            <w:r>
              <w:rPr>
                <w:b/>
                <w:sz w:val="20"/>
              </w:rPr>
              <w:t xml:space="preserve">Family Issues </w:t>
            </w:r>
            <w:r>
              <w:rPr>
                <w:sz w:val="18"/>
              </w:rPr>
              <w:t>(identify family issues that play a part in organizing and directing problem behavior):</w:t>
            </w:r>
          </w:p>
          <w:p w:rsidR="005C07DC" w:rsidRDefault="005C07DC" w:rsidP="00A022DE">
            <w:pPr>
              <w:rPr>
                <w:sz w:val="18"/>
              </w:rPr>
            </w:pPr>
          </w:p>
          <w:p w:rsidR="00A022DE" w:rsidRPr="00CD288C" w:rsidRDefault="004C7F32" w:rsidP="00A022DE">
            <w:pPr>
              <w:rPr>
                <w:sz w:val="18"/>
              </w:rPr>
            </w:pPr>
            <w:r>
              <w:rPr>
                <w:sz w:val="18"/>
              </w:rPr>
              <w:t>Allison</w:t>
            </w:r>
            <w:r w:rsidR="005C07DC">
              <w:rPr>
                <w:sz w:val="18"/>
              </w:rPr>
              <w:t xml:space="preserve"> is one of several siblings. She is one of the oldest children, and two of her toddler-aged siblings have health problems. Therefore, attention is usually given to the younger siblings with prevailing needs.</w:t>
            </w:r>
          </w:p>
        </w:tc>
      </w:tr>
      <w:tr w:rsidR="00A022DE">
        <w:trPr>
          <w:trHeight w:val="884"/>
        </w:trPr>
        <w:tc>
          <w:tcPr>
            <w:tcW w:w="13436" w:type="dxa"/>
          </w:tcPr>
          <w:p w:rsidR="00C154B7" w:rsidRDefault="00CD288C" w:rsidP="00A022DE">
            <w:pPr>
              <w:rPr>
                <w:sz w:val="18"/>
              </w:rPr>
            </w:pPr>
            <w:r>
              <w:rPr>
                <w:sz w:val="22"/>
              </w:rPr>
              <w:t>[</w:t>
            </w:r>
            <w:r w:rsidR="003A196A">
              <w:rPr>
                <w:sz w:val="22"/>
              </w:rPr>
              <w:t>X</w:t>
            </w:r>
            <w:r>
              <w:rPr>
                <w:sz w:val="22"/>
              </w:rPr>
              <w:t xml:space="preserve"> ] </w:t>
            </w:r>
            <w:r w:rsidR="00C154B7">
              <w:rPr>
                <w:b/>
                <w:sz w:val="20"/>
              </w:rPr>
              <w:t>Physiological</w:t>
            </w:r>
            <w:r>
              <w:rPr>
                <w:b/>
                <w:sz w:val="20"/>
              </w:rPr>
              <w:t xml:space="preserve">/Constitutional </w:t>
            </w:r>
            <w:r>
              <w:rPr>
                <w:sz w:val="18"/>
              </w:rPr>
              <w:t>(identify physiological and/or personality characteristics; developmental disabilities</w:t>
            </w:r>
            <w:r w:rsidR="00C154B7">
              <w:rPr>
                <w:sz w:val="18"/>
              </w:rPr>
              <w:t>, temperament; that play a part in organizing and directing problem, behavior):</w:t>
            </w:r>
          </w:p>
          <w:p w:rsidR="003A196A" w:rsidRDefault="003A196A" w:rsidP="00A022DE">
            <w:pPr>
              <w:rPr>
                <w:sz w:val="18"/>
              </w:rPr>
            </w:pPr>
          </w:p>
          <w:p w:rsidR="00A022DE" w:rsidRPr="00CD288C" w:rsidRDefault="003A196A" w:rsidP="00A022DE">
            <w:pPr>
              <w:rPr>
                <w:sz w:val="18"/>
              </w:rPr>
            </w:pPr>
            <w:r>
              <w:rPr>
                <w:sz w:val="18"/>
              </w:rPr>
              <w:t>Impulsive personality</w:t>
            </w:r>
            <w:r w:rsidR="005C07DC">
              <w:rPr>
                <w:sz w:val="18"/>
              </w:rPr>
              <w:t>, attention-seeking personality</w:t>
            </w:r>
          </w:p>
        </w:tc>
      </w:tr>
      <w:tr w:rsidR="00A022DE">
        <w:trPr>
          <w:trHeight w:val="617"/>
        </w:trPr>
        <w:tc>
          <w:tcPr>
            <w:tcW w:w="13436" w:type="dxa"/>
          </w:tcPr>
          <w:p w:rsidR="00C154B7" w:rsidRDefault="00C154B7" w:rsidP="00A022DE">
            <w:pPr>
              <w:rPr>
                <w:sz w:val="18"/>
              </w:rPr>
            </w:pPr>
            <w:r>
              <w:rPr>
                <w:sz w:val="22"/>
              </w:rPr>
              <w:t xml:space="preserve">[ ] </w:t>
            </w:r>
            <w:r>
              <w:rPr>
                <w:b/>
                <w:sz w:val="20"/>
              </w:rPr>
              <w:t xml:space="preserve">Communicate need </w:t>
            </w:r>
            <w:r>
              <w:rPr>
                <w:sz w:val="18"/>
              </w:rPr>
              <w:t>(identify what the student is trying to say through this problem behavior):</w:t>
            </w:r>
          </w:p>
          <w:p w:rsidR="00A022DE" w:rsidRPr="00C154B7" w:rsidRDefault="00A022DE" w:rsidP="00A022DE">
            <w:pPr>
              <w:rPr>
                <w:sz w:val="18"/>
              </w:rPr>
            </w:pPr>
          </w:p>
        </w:tc>
      </w:tr>
      <w:tr w:rsidR="00A022DE">
        <w:trPr>
          <w:trHeight w:val="617"/>
        </w:trPr>
        <w:tc>
          <w:tcPr>
            <w:tcW w:w="13436" w:type="dxa"/>
          </w:tcPr>
          <w:p w:rsidR="00C154B7" w:rsidRDefault="00C154B7" w:rsidP="00A022DE">
            <w:pPr>
              <w:rPr>
                <w:sz w:val="18"/>
              </w:rPr>
            </w:pPr>
            <w:r>
              <w:rPr>
                <w:sz w:val="22"/>
              </w:rPr>
              <w:t xml:space="preserve">[ ] </w:t>
            </w:r>
            <w:r>
              <w:rPr>
                <w:b/>
                <w:sz w:val="20"/>
              </w:rPr>
              <w:t xml:space="preserve">Curriculum/Instruction </w:t>
            </w:r>
            <w:r>
              <w:rPr>
                <w:sz w:val="18"/>
              </w:rPr>
              <w:t>(identify how instruction, curriculum, or educational environment play a part in organizing and directing problem behavior):</w:t>
            </w:r>
          </w:p>
          <w:p w:rsidR="00A022DE" w:rsidRPr="00C154B7" w:rsidRDefault="00A022DE" w:rsidP="00A022DE">
            <w:pPr>
              <w:rPr>
                <w:sz w:val="18"/>
              </w:rPr>
            </w:pPr>
          </w:p>
        </w:tc>
      </w:tr>
    </w:tbl>
    <w:p w:rsidR="00C154B7" w:rsidRDefault="00C154B7" w:rsidP="00A022DE">
      <w:pPr>
        <w:rPr>
          <w:sz w:val="22"/>
        </w:rPr>
      </w:pPr>
    </w:p>
    <w:p w:rsidR="00C154B7" w:rsidRPr="00577FDE" w:rsidRDefault="00C154B7" w:rsidP="00C154B7">
      <w:pPr>
        <w:jc w:val="right"/>
        <w:rPr>
          <w:u w:val="single"/>
        </w:rPr>
      </w:pPr>
      <w:r>
        <w:t xml:space="preserve">Date: </w:t>
      </w:r>
      <w:r w:rsidR="0046660D">
        <w:rPr>
          <w:u w:val="single"/>
        </w:rPr>
        <w:t>3/11</w:t>
      </w:r>
      <w:r w:rsidR="005C07DC">
        <w:rPr>
          <w:u w:val="single"/>
        </w:rPr>
        <w:t>/2013</w:t>
      </w:r>
    </w:p>
    <w:p w:rsidR="00C154B7" w:rsidRDefault="00C154B7" w:rsidP="00C154B7">
      <w:pPr>
        <w:jc w:val="center"/>
        <w:rPr>
          <w:b/>
        </w:rPr>
      </w:pPr>
      <w:r>
        <w:rPr>
          <w:b/>
        </w:rPr>
        <w:t>Behavioral Intervention Plan</w:t>
      </w:r>
    </w:p>
    <w:p w:rsidR="00C154B7" w:rsidRDefault="00C154B7" w:rsidP="00C154B7">
      <w:pPr>
        <w:jc w:val="center"/>
        <w:rPr>
          <w:b/>
        </w:rPr>
      </w:pPr>
    </w:p>
    <w:p w:rsidR="00C154B7" w:rsidRDefault="00C154B7" w:rsidP="00C154B7">
      <w:pPr>
        <w:jc w:val="center"/>
        <w:rPr>
          <w:b/>
        </w:rPr>
      </w:pPr>
    </w:p>
    <w:p w:rsidR="00C154B7" w:rsidRDefault="00C154B7" w:rsidP="00C154B7">
      <w:pPr>
        <w:rPr>
          <w:u w:val="single"/>
        </w:rPr>
      </w:pPr>
      <w:r>
        <w:t xml:space="preserve">Student Name: </w:t>
      </w:r>
      <w:r w:rsidR="004C7F32">
        <w:rPr>
          <w:u w:val="single"/>
        </w:rPr>
        <w:t>Allison</w:t>
      </w:r>
      <w:r w:rsidR="005C07DC">
        <w:rPr>
          <w:u w:val="single"/>
        </w:rPr>
        <w:t xml:space="preserve"> </w:t>
      </w:r>
      <w:r w:rsidR="004C7F32">
        <w:rPr>
          <w:u w:val="single"/>
        </w:rPr>
        <w:t>Hawkins</w:t>
      </w:r>
      <w:r>
        <w:tab/>
      </w:r>
      <w:r>
        <w:tab/>
        <w:t>ID:</w:t>
      </w:r>
      <w:r w:rsidRPr="00577FDE">
        <w:rPr>
          <w:u w:val="single"/>
        </w:rPr>
        <w:t xml:space="preserve"> 0001</w:t>
      </w:r>
      <w:r>
        <w:tab/>
      </w:r>
      <w:r>
        <w:tab/>
        <w:t xml:space="preserve">DOB: </w:t>
      </w:r>
      <w:r w:rsidR="005C07DC">
        <w:rPr>
          <w:u w:val="single"/>
        </w:rPr>
        <w:t>06/13</w:t>
      </w:r>
      <w:r w:rsidRPr="00577FDE">
        <w:rPr>
          <w:u w:val="single"/>
        </w:rPr>
        <w:t>/200</w:t>
      </w:r>
      <w:r w:rsidR="005C07DC">
        <w:rPr>
          <w:u w:val="single"/>
        </w:rPr>
        <w:t>3</w:t>
      </w:r>
      <w:r>
        <w:tab/>
      </w:r>
      <w:r>
        <w:tab/>
        <w:t xml:space="preserve">Case Manager: </w:t>
      </w:r>
      <w:r>
        <w:rPr>
          <w:u w:val="single"/>
        </w:rPr>
        <w:t>Ms. Carroll</w:t>
      </w:r>
    </w:p>
    <w:p w:rsidR="00C154B7" w:rsidRDefault="00C154B7" w:rsidP="00A022DE">
      <w:pPr>
        <w:rPr>
          <w:sz w:val="22"/>
        </w:rPr>
      </w:pPr>
    </w:p>
    <w:tbl>
      <w:tblPr>
        <w:tblStyle w:val="TableGrid"/>
        <w:tblW w:w="13436" w:type="dxa"/>
        <w:tblLayout w:type="fixed"/>
        <w:tblLook w:val="00BF"/>
      </w:tblPr>
      <w:tblGrid>
        <w:gridCol w:w="1638"/>
        <w:gridCol w:w="3420"/>
        <w:gridCol w:w="4609"/>
        <w:gridCol w:w="2051"/>
        <w:gridCol w:w="1718"/>
      </w:tblGrid>
      <w:tr w:rsidR="00C154B7">
        <w:trPr>
          <w:trHeight w:val="944"/>
        </w:trPr>
        <w:tc>
          <w:tcPr>
            <w:tcW w:w="1638" w:type="dxa"/>
          </w:tcPr>
          <w:p w:rsidR="00C154B7" w:rsidRDefault="00C154B7" w:rsidP="00C154B7">
            <w:pPr>
              <w:jc w:val="center"/>
              <w:rPr>
                <w:sz w:val="22"/>
              </w:rPr>
            </w:pPr>
            <w:r>
              <w:rPr>
                <w:sz w:val="22"/>
              </w:rPr>
              <w:t>Behavior Number(s)</w:t>
            </w:r>
          </w:p>
        </w:tc>
        <w:tc>
          <w:tcPr>
            <w:tcW w:w="3420" w:type="dxa"/>
          </w:tcPr>
          <w:p w:rsidR="00C154B7" w:rsidRDefault="00C154B7" w:rsidP="00C154B7">
            <w:pPr>
              <w:jc w:val="center"/>
              <w:rPr>
                <w:sz w:val="22"/>
              </w:rPr>
            </w:pPr>
            <w:r>
              <w:rPr>
                <w:sz w:val="22"/>
              </w:rPr>
              <w:t>Expected Outcome(s)</w:t>
            </w:r>
          </w:p>
          <w:p w:rsidR="00C154B7" w:rsidRDefault="00C154B7" w:rsidP="00C154B7">
            <w:pPr>
              <w:jc w:val="center"/>
              <w:rPr>
                <w:sz w:val="22"/>
              </w:rPr>
            </w:pPr>
            <w:r>
              <w:rPr>
                <w:sz w:val="22"/>
              </w:rPr>
              <w:t>Goal(s)</w:t>
            </w:r>
          </w:p>
        </w:tc>
        <w:tc>
          <w:tcPr>
            <w:tcW w:w="4609" w:type="dxa"/>
          </w:tcPr>
          <w:p w:rsidR="00C154B7" w:rsidRDefault="00C154B7" w:rsidP="00C154B7">
            <w:pPr>
              <w:jc w:val="center"/>
              <w:rPr>
                <w:sz w:val="22"/>
              </w:rPr>
            </w:pPr>
            <w:r>
              <w:rPr>
                <w:sz w:val="22"/>
              </w:rPr>
              <w:t>Intervention(s) &amp; Frequency of Intervention</w:t>
            </w:r>
          </w:p>
        </w:tc>
        <w:tc>
          <w:tcPr>
            <w:tcW w:w="2051" w:type="dxa"/>
          </w:tcPr>
          <w:p w:rsidR="00C154B7" w:rsidRDefault="00C154B7" w:rsidP="00C154B7">
            <w:pPr>
              <w:jc w:val="center"/>
              <w:rPr>
                <w:sz w:val="22"/>
              </w:rPr>
            </w:pPr>
            <w:r>
              <w:rPr>
                <w:sz w:val="22"/>
              </w:rPr>
              <w:t>Person Responsible</w:t>
            </w:r>
          </w:p>
        </w:tc>
        <w:tc>
          <w:tcPr>
            <w:tcW w:w="1718" w:type="dxa"/>
          </w:tcPr>
          <w:p w:rsidR="00C154B7" w:rsidRDefault="00C154B7" w:rsidP="00C154B7">
            <w:pPr>
              <w:jc w:val="center"/>
              <w:rPr>
                <w:sz w:val="22"/>
              </w:rPr>
            </w:pPr>
            <w:r>
              <w:rPr>
                <w:sz w:val="22"/>
              </w:rPr>
              <w:t xml:space="preserve">Goal/Intervention </w:t>
            </w:r>
          </w:p>
          <w:p w:rsidR="00C154B7" w:rsidRDefault="00C154B7" w:rsidP="00C154B7">
            <w:pPr>
              <w:jc w:val="center"/>
              <w:rPr>
                <w:sz w:val="22"/>
              </w:rPr>
            </w:pPr>
            <w:r>
              <w:rPr>
                <w:sz w:val="22"/>
              </w:rPr>
              <w:t>Review Notes</w:t>
            </w:r>
          </w:p>
        </w:tc>
      </w:tr>
      <w:tr w:rsidR="00C154B7">
        <w:trPr>
          <w:trHeight w:val="3953"/>
        </w:trPr>
        <w:tc>
          <w:tcPr>
            <w:tcW w:w="1638" w:type="dxa"/>
          </w:tcPr>
          <w:p w:rsidR="00C154B7" w:rsidRDefault="005C07DC" w:rsidP="00A022DE">
            <w:pPr>
              <w:rPr>
                <w:sz w:val="22"/>
              </w:rPr>
            </w:pPr>
            <w:r>
              <w:rPr>
                <w:sz w:val="22"/>
              </w:rPr>
              <w:t>1</w:t>
            </w:r>
          </w:p>
        </w:tc>
        <w:tc>
          <w:tcPr>
            <w:tcW w:w="3420" w:type="dxa"/>
          </w:tcPr>
          <w:p w:rsidR="00C154B7" w:rsidRDefault="00740FA4" w:rsidP="00A022DE">
            <w:pPr>
              <w:rPr>
                <w:sz w:val="22"/>
              </w:rPr>
            </w:pPr>
            <w:r>
              <w:rPr>
                <w:sz w:val="22"/>
              </w:rPr>
              <w:t xml:space="preserve">In all subjects, </w:t>
            </w:r>
            <w:r w:rsidR="004C7F32">
              <w:rPr>
                <w:sz w:val="22"/>
              </w:rPr>
              <w:t>Allison</w:t>
            </w:r>
            <w:r>
              <w:rPr>
                <w:sz w:val="22"/>
              </w:rPr>
              <w:t xml:space="preserve"> will remain “on task” and complete her given assignment with less than three prompts, with 85% accuracy, for four consecutive weeks on 4 out of 5 trials.</w:t>
            </w:r>
          </w:p>
        </w:tc>
        <w:tc>
          <w:tcPr>
            <w:tcW w:w="4609" w:type="dxa"/>
          </w:tcPr>
          <w:p w:rsidR="005C07DC" w:rsidRPr="005C07DC" w:rsidRDefault="00740FA4" w:rsidP="005C07DC">
            <w:pPr>
              <w:pStyle w:val="ListParagraph"/>
              <w:numPr>
                <w:ilvl w:val="0"/>
                <w:numId w:val="1"/>
              </w:numPr>
              <w:rPr>
                <w:sz w:val="22"/>
              </w:rPr>
            </w:pPr>
            <w:r>
              <w:rPr>
                <w:sz w:val="22"/>
              </w:rPr>
              <w:t xml:space="preserve">Place </w:t>
            </w:r>
            <w:r w:rsidR="004C7F32">
              <w:rPr>
                <w:sz w:val="22"/>
              </w:rPr>
              <w:t>Allison</w:t>
            </w:r>
            <w:r w:rsidR="005C07DC" w:rsidRPr="005C07DC">
              <w:rPr>
                <w:sz w:val="22"/>
              </w:rPr>
              <w:t xml:space="preserve"> in better proximity to teaching instruction</w:t>
            </w:r>
            <w:r>
              <w:rPr>
                <w:sz w:val="22"/>
              </w:rPr>
              <w:t xml:space="preserve"> (daily)</w:t>
            </w:r>
          </w:p>
          <w:p w:rsidR="00740FA4" w:rsidRDefault="005C07DC" w:rsidP="005C07DC">
            <w:pPr>
              <w:pStyle w:val="ListParagraph"/>
              <w:numPr>
                <w:ilvl w:val="0"/>
                <w:numId w:val="1"/>
              </w:numPr>
              <w:rPr>
                <w:sz w:val="22"/>
              </w:rPr>
            </w:pPr>
            <w:r>
              <w:rPr>
                <w:sz w:val="22"/>
              </w:rPr>
              <w:t>Pro</w:t>
            </w:r>
            <w:r w:rsidR="00740FA4">
              <w:rPr>
                <w:sz w:val="22"/>
              </w:rPr>
              <w:t xml:space="preserve">vide </w:t>
            </w:r>
            <w:r w:rsidR="004C7F32">
              <w:rPr>
                <w:sz w:val="22"/>
              </w:rPr>
              <w:t>Allison</w:t>
            </w:r>
            <w:r w:rsidR="00740FA4">
              <w:rPr>
                <w:sz w:val="22"/>
              </w:rPr>
              <w:t xml:space="preserve"> motivating and stimulating activities</w:t>
            </w:r>
          </w:p>
          <w:p w:rsidR="00740FA4" w:rsidRDefault="00740FA4" w:rsidP="005C07DC">
            <w:pPr>
              <w:pStyle w:val="ListParagraph"/>
              <w:numPr>
                <w:ilvl w:val="0"/>
                <w:numId w:val="1"/>
              </w:numPr>
              <w:rPr>
                <w:sz w:val="22"/>
              </w:rPr>
            </w:pPr>
            <w:r>
              <w:rPr>
                <w:sz w:val="22"/>
              </w:rPr>
              <w:t xml:space="preserve">Always bring </w:t>
            </w:r>
            <w:r w:rsidR="004C7F32">
              <w:rPr>
                <w:sz w:val="22"/>
              </w:rPr>
              <w:t>Allison</w:t>
            </w:r>
            <w:r>
              <w:rPr>
                <w:sz w:val="22"/>
              </w:rPr>
              <w:t xml:space="preserve"> back to task; never give time out for escape function (daily)</w:t>
            </w:r>
          </w:p>
          <w:p w:rsidR="00433D8B" w:rsidRDefault="00740FA4" w:rsidP="005C07DC">
            <w:pPr>
              <w:pStyle w:val="ListParagraph"/>
              <w:numPr>
                <w:ilvl w:val="0"/>
                <w:numId w:val="1"/>
              </w:numPr>
              <w:rPr>
                <w:sz w:val="22"/>
              </w:rPr>
            </w:pPr>
            <w:r>
              <w:rPr>
                <w:sz w:val="22"/>
              </w:rPr>
              <w:t xml:space="preserve">Set up a reward system specifically for </w:t>
            </w:r>
            <w:r w:rsidR="004C7F32">
              <w:rPr>
                <w:sz w:val="22"/>
              </w:rPr>
              <w:t>Allison</w:t>
            </w:r>
            <w:r>
              <w:rPr>
                <w:sz w:val="22"/>
              </w:rPr>
              <w:t xml:space="preserve"> to be given after specified work completion is achieved (ex: preferred learning activity) </w:t>
            </w:r>
          </w:p>
          <w:p w:rsidR="001940A8" w:rsidRDefault="004C7F32" w:rsidP="001940A8">
            <w:pPr>
              <w:pStyle w:val="ListParagraph"/>
              <w:numPr>
                <w:ilvl w:val="0"/>
                <w:numId w:val="1"/>
              </w:numPr>
              <w:rPr>
                <w:sz w:val="22"/>
              </w:rPr>
            </w:pPr>
            <w:r>
              <w:rPr>
                <w:sz w:val="22"/>
              </w:rPr>
              <w:t>Allison</w:t>
            </w:r>
            <w:r w:rsidR="00433D8B">
              <w:rPr>
                <w:sz w:val="22"/>
              </w:rPr>
              <w:t xml:space="preserve"> will be placed on a ticket system where she is given three tickets at the start of the day. The teacher will take a ticket every time that </w:t>
            </w:r>
            <w:r>
              <w:rPr>
                <w:sz w:val="22"/>
              </w:rPr>
              <w:t>Allison</w:t>
            </w:r>
            <w:r w:rsidR="00433D8B">
              <w:rPr>
                <w:sz w:val="22"/>
              </w:rPr>
              <w:t xml:space="preserve"> breaks one of the classroom rules or does not follow the directive given by a teacher. Once </w:t>
            </w:r>
            <w:r>
              <w:rPr>
                <w:sz w:val="22"/>
              </w:rPr>
              <w:t>Allison</w:t>
            </w:r>
            <w:r w:rsidR="0046660D">
              <w:rPr>
                <w:sz w:val="22"/>
              </w:rPr>
              <w:t xml:space="preserve"> begins to lose tickets, she ma</w:t>
            </w:r>
            <w:r w:rsidR="00433D8B">
              <w:rPr>
                <w:sz w:val="22"/>
              </w:rPr>
              <w:t xml:space="preserve">y gain them back for appropriate behavior. She may only receive three tickets a day. By the end of the week, </w:t>
            </w:r>
            <w:r>
              <w:rPr>
                <w:sz w:val="22"/>
              </w:rPr>
              <w:t>Allison</w:t>
            </w:r>
            <w:r w:rsidR="00433D8B">
              <w:rPr>
                <w:sz w:val="22"/>
              </w:rPr>
              <w:t xml:space="preserve"> is expected to have at least 10 tickets remaining. If she reaches this goal, </w:t>
            </w:r>
            <w:r>
              <w:rPr>
                <w:sz w:val="22"/>
              </w:rPr>
              <w:t>Allison</w:t>
            </w:r>
            <w:r w:rsidR="00433D8B">
              <w:rPr>
                <w:sz w:val="22"/>
              </w:rPr>
              <w:t xml:space="preserve"> will be allowed to choose her center activity for the following week from options given by the teacher, and may also choose between two </w:t>
            </w:r>
            <w:r w:rsidR="0046660D">
              <w:rPr>
                <w:sz w:val="22"/>
              </w:rPr>
              <w:t xml:space="preserve">teacher-approved </w:t>
            </w:r>
            <w:r w:rsidR="00433D8B">
              <w:rPr>
                <w:sz w:val="22"/>
              </w:rPr>
              <w:t>homework assignments to complete in her favorite subject (math), on nights that homework is assigned.</w:t>
            </w:r>
          </w:p>
          <w:p w:rsidR="00740FA4" w:rsidRPr="00BB3A44" w:rsidRDefault="004C7F32" w:rsidP="001940A8">
            <w:pPr>
              <w:pStyle w:val="ListParagraph"/>
              <w:numPr>
                <w:ilvl w:val="0"/>
                <w:numId w:val="1"/>
              </w:numPr>
              <w:rPr>
                <w:sz w:val="22"/>
              </w:rPr>
            </w:pPr>
            <w:r>
              <w:rPr>
                <w:sz w:val="22"/>
              </w:rPr>
              <w:t>Allison</w:t>
            </w:r>
            <w:r w:rsidR="001940A8">
              <w:rPr>
                <w:sz w:val="22"/>
              </w:rPr>
              <w:t xml:space="preserve"> will be asked to sign a contract to agree to c</w:t>
            </w:r>
            <w:r w:rsidR="00BB3A44">
              <w:rPr>
                <w:sz w:val="22"/>
              </w:rPr>
              <w:t>omplete the work she has chosen, and also to place equal importance on completing her other work, in order to retain this privilege. (weekly)</w:t>
            </w:r>
          </w:p>
          <w:p w:rsidR="00740FA4" w:rsidRDefault="00740FA4" w:rsidP="005C07DC">
            <w:pPr>
              <w:pStyle w:val="ListParagraph"/>
              <w:numPr>
                <w:ilvl w:val="0"/>
                <w:numId w:val="1"/>
              </w:numPr>
              <w:rPr>
                <w:sz w:val="22"/>
              </w:rPr>
            </w:pPr>
            <w:r>
              <w:rPr>
                <w:sz w:val="22"/>
              </w:rPr>
              <w:t>Keep demand on and reward after work completion</w:t>
            </w:r>
          </w:p>
          <w:p w:rsidR="00740FA4" w:rsidRDefault="00740FA4" w:rsidP="005C07DC">
            <w:pPr>
              <w:pStyle w:val="ListParagraph"/>
              <w:numPr>
                <w:ilvl w:val="0"/>
                <w:numId w:val="1"/>
              </w:numPr>
              <w:rPr>
                <w:sz w:val="22"/>
              </w:rPr>
            </w:pPr>
            <w:r>
              <w:rPr>
                <w:sz w:val="22"/>
              </w:rPr>
              <w:t>Daily behavior chart (daily)</w:t>
            </w:r>
          </w:p>
          <w:p w:rsidR="00C154B7" w:rsidRPr="005C07DC" w:rsidRDefault="00740FA4" w:rsidP="005C07DC">
            <w:pPr>
              <w:pStyle w:val="ListParagraph"/>
              <w:numPr>
                <w:ilvl w:val="0"/>
                <w:numId w:val="1"/>
              </w:numPr>
              <w:rPr>
                <w:sz w:val="22"/>
              </w:rPr>
            </w:pPr>
            <w:r>
              <w:rPr>
                <w:sz w:val="22"/>
              </w:rPr>
              <w:t>Verbal praise (daily)</w:t>
            </w:r>
          </w:p>
        </w:tc>
        <w:tc>
          <w:tcPr>
            <w:tcW w:w="2051" w:type="dxa"/>
          </w:tcPr>
          <w:p w:rsidR="00740FA4" w:rsidRDefault="00740FA4" w:rsidP="005C07DC">
            <w:pPr>
              <w:pStyle w:val="ListParagraph"/>
              <w:numPr>
                <w:ilvl w:val="0"/>
                <w:numId w:val="1"/>
              </w:numPr>
              <w:rPr>
                <w:sz w:val="22"/>
              </w:rPr>
            </w:pPr>
            <w:r>
              <w:rPr>
                <w:sz w:val="22"/>
              </w:rPr>
              <w:t>All teacher</w:t>
            </w:r>
            <w:r w:rsidR="00433D8B">
              <w:rPr>
                <w:sz w:val="22"/>
              </w:rPr>
              <w:t>s</w:t>
            </w:r>
          </w:p>
          <w:p w:rsidR="00C154B7" w:rsidRPr="005C07DC" w:rsidRDefault="00740FA4" w:rsidP="005C07DC">
            <w:pPr>
              <w:pStyle w:val="ListParagraph"/>
              <w:numPr>
                <w:ilvl w:val="0"/>
                <w:numId w:val="1"/>
              </w:numPr>
              <w:rPr>
                <w:sz w:val="22"/>
              </w:rPr>
            </w:pPr>
            <w:r>
              <w:rPr>
                <w:sz w:val="22"/>
              </w:rPr>
              <w:t xml:space="preserve">Special education teacher is responsible </w:t>
            </w:r>
            <w:r w:rsidR="008C193D">
              <w:rPr>
                <w:sz w:val="22"/>
              </w:rPr>
              <w:t>for daily behavior chart.</w:t>
            </w:r>
          </w:p>
        </w:tc>
        <w:tc>
          <w:tcPr>
            <w:tcW w:w="1718" w:type="dxa"/>
          </w:tcPr>
          <w:p w:rsidR="00C154B7" w:rsidRDefault="00C154B7" w:rsidP="00A022DE">
            <w:pPr>
              <w:rPr>
                <w:sz w:val="22"/>
              </w:rPr>
            </w:pPr>
          </w:p>
        </w:tc>
      </w:tr>
    </w:tbl>
    <w:p w:rsidR="00C154B7" w:rsidRDefault="00C154B7" w:rsidP="00A022DE">
      <w:pPr>
        <w:rPr>
          <w:sz w:val="22"/>
        </w:rPr>
      </w:pPr>
    </w:p>
    <w:p w:rsidR="00D579A8" w:rsidRDefault="00C154B7" w:rsidP="00A022DE">
      <w:pPr>
        <w:rPr>
          <w:sz w:val="22"/>
        </w:rPr>
      </w:pPr>
      <w:r>
        <w:rPr>
          <w:sz w:val="22"/>
        </w:rPr>
        <w:t xml:space="preserve">* Review Codes: GA – Goal Achieved | C </w:t>
      </w:r>
      <w:r w:rsidR="00D579A8">
        <w:rPr>
          <w:sz w:val="22"/>
        </w:rPr>
        <w:t>= Continue | DC = Discontinue</w:t>
      </w:r>
      <w:r w:rsidR="00D579A8">
        <w:rPr>
          <w:sz w:val="22"/>
        </w:rPr>
        <w:tab/>
      </w:r>
      <w:r w:rsidR="00D579A8">
        <w:rPr>
          <w:sz w:val="22"/>
        </w:rPr>
        <w:tab/>
      </w:r>
      <w:r>
        <w:rPr>
          <w:sz w:val="22"/>
        </w:rPr>
        <w:t>Exp</w:t>
      </w:r>
      <w:r w:rsidR="00D579A8">
        <w:rPr>
          <w:sz w:val="22"/>
        </w:rPr>
        <w:t xml:space="preserve">ected Review Dates: </w:t>
      </w:r>
      <w:r w:rsidR="0046660D" w:rsidRPr="0046660D">
        <w:rPr>
          <w:sz w:val="22"/>
          <w:u w:val="single"/>
        </w:rPr>
        <w:t>4/11/13</w:t>
      </w:r>
      <w:r w:rsidR="0046660D">
        <w:rPr>
          <w:sz w:val="22"/>
        </w:rPr>
        <w:t xml:space="preserve"> | </w:t>
      </w:r>
      <w:r w:rsidR="0046660D" w:rsidRPr="0046660D">
        <w:rPr>
          <w:sz w:val="22"/>
          <w:u w:val="single"/>
        </w:rPr>
        <w:t>5/1//13</w:t>
      </w:r>
      <w:r w:rsidR="0046660D">
        <w:rPr>
          <w:sz w:val="22"/>
        </w:rPr>
        <w:t xml:space="preserve"> | ________</w:t>
      </w:r>
    </w:p>
    <w:p w:rsidR="00D579A8" w:rsidRDefault="00D579A8" w:rsidP="00A022DE">
      <w:pPr>
        <w:rPr>
          <w:sz w:val="22"/>
        </w:rPr>
      </w:pPr>
    </w:p>
    <w:p w:rsidR="00D579A8" w:rsidRDefault="00D579A8" w:rsidP="00A022DE">
      <w:pPr>
        <w:rPr>
          <w:sz w:val="22"/>
        </w:rPr>
      </w:pPr>
    </w:p>
    <w:p w:rsidR="00D579A8" w:rsidRDefault="00D579A8" w:rsidP="00A022DE">
      <w:pPr>
        <w:rPr>
          <w:sz w:val="22"/>
        </w:rPr>
      </w:pPr>
      <w:r>
        <w:rPr>
          <w:sz w:val="22"/>
        </w:rPr>
        <w:t>Signatures: ___________________________  ___________________________  ___________________________  ___________________________  ____________________________</w:t>
      </w:r>
    </w:p>
    <w:p w:rsidR="00D579A8" w:rsidRDefault="00D579A8" w:rsidP="00D579A8">
      <w:pPr>
        <w:rPr>
          <w:sz w:val="22"/>
        </w:rPr>
      </w:pPr>
      <w:r>
        <w:rPr>
          <w:sz w:val="22"/>
        </w:rPr>
        <w:tab/>
        <w:t xml:space="preserve">              </w:t>
      </w:r>
    </w:p>
    <w:p w:rsidR="00D579A8" w:rsidRPr="00444EC4" w:rsidRDefault="00D579A8" w:rsidP="00D579A8">
      <w:pPr>
        <w:rPr>
          <w:sz w:val="22"/>
        </w:rPr>
      </w:pPr>
      <w:r>
        <w:rPr>
          <w:sz w:val="22"/>
        </w:rPr>
        <w:t>Signatures: ___________________________  ___________________________  ___________________________  ___________________________ ____________________________</w:t>
      </w:r>
    </w:p>
    <w:p w:rsidR="00577FDE" w:rsidRPr="00444EC4" w:rsidRDefault="00577FDE" w:rsidP="00A022DE">
      <w:pPr>
        <w:rPr>
          <w:sz w:val="22"/>
        </w:rPr>
      </w:pPr>
    </w:p>
    <w:sectPr w:rsidR="00577FDE" w:rsidRPr="00444EC4" w:rsidSect="00A022DE">
      <w:footerReference w:type="even" r:id="rId5"/>
      <w:footerReference w:type="default" r:id="rId6"/>
      <w:pgSz w:w="15840" w:h="12240" w:orient="landscape"/>
      <w:pgMar w:top="1800" w:right="1440" w:bottom="1800" w:left="1440" w:gutter="0"/>
      <w:pgNumType w:chapSep="emDash"/>
      <w:printerSettings r:id="rId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B3A44" w:rsidRDefault="00B87303" w:rsidP="00A022DE">
    <w:pPr>
      <w:pStyle w:val="Footer"/>
      <w:framePr w:wrap="around" w:vAnchor="text" w:hAnchor="margin" w:xAlign="right" w:y="1"/>
      <w:rPr>
        <w:rStyle w:val="PageNumber"/>
      </w:rPr>
    </w:pPr>
    <w:r>
      <w:rPr>
        <w:rStyle w:val="PageNumber"/>
      </w:rPr>
      <w:fldChar w:fldCharType="begin"/>
    </w:r>
    <w:r w:rsidR="00BB3A44">
      <w:rPr>
        <w:rStyle w:val="PageNumber"/>
      </w:rPr>
      <w:instrText xml:space="preserve">PAGE  </w:instrText>
    </w:r>
    <w:r>
      <w:rPr>
        <w:rStyle w:val="PageNumber"/>
      </w:rPr>
      <w:fldChar w:fldCharType="end"/>
    </w:r>
  </w:p>
  <w:p w:rsidR="00BB3A44" w:rsidRDefault="00BB3A44" w:rsidP="00A022DE">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B3A44" w:rsidRDefault="00B87303" w:rsidP="00A022DE">
    <w:pPr>
      <w:pStyle w:val="Footer"/>
      <w:framePr w:wrap="around" w:vAnchor="text" w:hAnchor="margin" w:xAlign="right" w:y="1"/>
      <w:rPr>
        <w:rStyle w:val="PageNumber"/>
      </w:rPr>
    </w:pPr>
    <w:r>
      <w:rPr>
        <w:rStyle w:val="PageNumber"/>
      </w:rPr>
      <w:fldChar w:fldCharType="begin"/>
    </w:r>
    <w:r w:rsidR="00BB3A44">
      <w:rPr>
        <w:rStyle w:val="PageNumber"/>
      </w:rPr>
      <w:instrText xml:space="preserve">PAGE  </w:instrText>
    </w:r>
    <w:r>
      <w:rPr>
        <w:rStyle w:val="PageNumber"/>
      </w:rPr>
      <w:fldChar w:fldCharType="separate"/>
    </w:r>
    <w:r w:rsidR="004D3DC1">
      <w:rPr>
        <w:rStyle w:val="PageNumber"/>
        <w:noProof/>
      </w:rPr>
      <w:t>5</w:t>
    </w:r>
    <w:r>
      <w:rPr>
        <w:rStyle w:val="PageNumber"/>
      </w:rPr>
      <w:fldChar w:fldCharType="end"/>
    </w:r>
  </w:p>
  <w:p w:rsidR="00BB3A44" w:rsidRDefault="00BB3A44" w:rsidP="00A022DE">
    <w:pPr>
      <w:pStyle w:val="Footer"/>
      <w:ind w:right="360"/>
    </w:pPr>
    <w:r>
      <w:tab/>
    </w:r>
    <w:r>
      <w:tab/>
    </w:r>
    <w:r>
      <w:tab/>
    </w:r>
    <w:r>
      <w:tab/>
    </w: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B60101F"/>
    <w:multiLevelType w:val="hybridMultilevel"/>
    <w:tmpl w:val="4E08EC74"/>
    <w:lvl w:ilvl="0" w:tplc="C7189FF0">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77FDE"/>
    <w:rsid w:val="001940A8"/>
    <w:rsid w:val="00322296"/>
    <w:rsid w:val="003A196A"/>
    <w:rsid w:val="00433D8B"/>
    <w:rsid w:val="00444EC4"/>
    <w:rsid w:val="00453FC4"/>
    <w:rsid w:val="0046660D"/>
    <w:rsid w:val="004C7F32"/>
    <w:rsid w:val="004D3DC1"/>
    <w:rsid w:val="005002CE"/>
    <w:rsid w:val="00577FDE"/>
    <w:rsid w:val="005C07DC"/>
    <w:rsid w:val="00740FA4"/>
    <w:rsid w:val="00841C36"/>
    <w:rsid w:val="008C193D"/>
    <w:rsid w:val="00A022DE"/>
    <w:rsid w:val="00A26331"/>
    <w:rsid w:val="00AC6381"/>
    <w:rsid w:val="00B87303"/>
    <w:rsid w:val="00BA7D71"/>
    <w:rsid w:val="00BB3A44"/>
    <w:rsid w:val="00C154B7"/>
    <w:rsid w:val="00CD288C"/>
    <w:rsid w:val="00D579A8"/>
    <w:rsid w:val="00E94A2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9759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577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022DE"/>
    <w:pPr>
      <w:tabs>
        <w:tab w:val="center" w:pos="4320"/>
        <w:tab w:val="right" w:pos="8640"/>
      </w:tabs>
    </w:pPr>
  </w:style>
  <w:style w:type="character" w:customStyle="1" w:styleId="HeaderChar">
    <w:name w:val="Header Char"/>
    <w:basedOn w:val="DefaultParagraphFont"/>
    <w:link w:val="Header"/>
    <w:uiPriority w:val="99"/>
    <w:semiHidden/>
    <w:rsid w:val="00A022DE"/>
  </w:style>
  <w:style w:type="paragraph" w:styleId="Footer">
    <w:name w:val="footer"/>
    <w:basedOn w:val="Normal"/>
    <w:link w:val="FooterChar"/>
    <w:uiPriority w:val="99"/>
    <w:semiHidden/>
    <w:unhideWhenUsed/>
    <w:rsid w:val="00A022DE"/>
    <w:pPr>
      <w:tabs>
        <w:tab w:val="center" w:pos="4320"/>
        <w:tab w:val="right" w:pos="8640"/>
      </w:tabs>
    </w:pPr>
  </w:style>
  <w:style w:type="character" w:customStyle="1" w:styleId="FooterChar">
    <w:name w:val="Footer Char"/>
    <w:basedOn w:val="DefaultParagraphFont"/>
    <w:link w:val="Footer"/>
    <w:uiPriority w:val="99"/>
    <w:semiHidden/>
    <w:rsid w:val="00A022DE"/>
  </w:style>
  <w:style w:type="character" w:styleId="PageNumber">
    <w:name w:val="page number"/>
    <w:basedOn w:val="DefaultParagraphFont"/>
    <w:uiPriority w:val="99"/>
    <w:semiHidden/>
    <w:unhideWhenUsed/>
    <w:rsid w:val="00A022DE"/>
  </w:style>
  <w:style w:type="paragraph" w:styleId="ListParagraph">
    <w:name w:val="List Paragraph"/>
    <w:basedOn w:val="Normal"/>
    <w:rsid w:val="005C07D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5347</Characters>
  <Application>Microsoft Word 12.0.0</Application>
  <DocSecurity>0</DocSecurity>
  <Lines>44</Lines>
  <Paragraphs>10</Paragraphs>
  <ScaleCrop>false</ScaleCrop>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2013-05-10T19:49:00Z</dcterms:created>
  <dcterms:modified xsi:type="dcterms:W3CDTF">2013-05-10T19:49:00Z</dcterms:modified>
</cp:coreProperties>
</file>